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B1" w:rsidRPr="00D81418" w:rsidRDefault="00ED777D" w:rsidP="00F66B6D">
      <w:pPr>
        <w:numPr>
          <w:ilvl w:val="0"/>
          <w:numId w:val="1"/>
        </w:numPr>
        <w:tabs>
          <w:tab w:val="clear" w:pos="720"/>
          <w:tab w:val="num" w:pos="360"/>
        </w:tabs>
        <w:spacing w:before="240"/>
        <w:ind w:left="360"/>
        <w:jc w:val="both"/>
        <w:rPr>
          <w:rFonts w:ascii="Arial" w:hAnsi="Arial" w:cs="Arial"/>
          <w:bCs/>
          <w:sz w:val="22"/>
          <w:szCs w:val="22"/>
        </w:rPr>
      </w:pPr>
      <w:bookmarkStart w:id="0" w:name="_GoBack"/>
      <w:bookmarkEnd w:id="0"/>
      <w:r w:rsidRPr="00D81418">
        <w:rPr>
          <w:rFonts w:ascii="Arial" w:eastAsia="Calibri" w:hAnsi="Arial" w:cs="Arial"/>
          <w:color w:val="auto"/>
          <w:sz w:val="22"/>
          <w:szCs w:val="22"/>
        </w:rPr>
        <w:t>In</w:t>
      </w:r>
      <w:r w:rsidR="005348B1" w:rsidRPr="00D81418">
        <w:rPr>
          <w:rFonts w:ascii="Arial" w:eastAsia="Calibri" w:hAnsi="Arial" w:cs="Arial"/>
          <w:color w:val="auto"/>
          <w:sz w:val="22"/>
          <w:szCs w:val="22"/>
        </w:rPr>
        <w:t xml:space="preserve"> May 2015, South East Queensland experienced an extreme weather event with some communities, including those within the Moreton Bay Rail (MBR) project area, receiving in excess of 300 millimetres of rain within three hours.</w:t>
      </w:r>
    </w:p>
    <w:p w:rsidR="005348B1" w:rsidRPr="00D81418" w:rsidRDefault="008C7DFA" w:rsidP="00F66B6D">
      <w:pPr>
        <w:numPr>
          <w:ilvl w:val="0"/>
          <w:numId w:val="1"/>
        </w:numPr>
        <w:tabs>
          <w:tab w:val="clear" w:pos="720"/>
          <w:tab w:val="num" w:pos="360"/>
        </w:tabs>
        <w:spacing w:before="240"/>
        <w:ind w:left="360"/>
        <w:jc w:val="both"/>
        <w:rPr>
          <w:rFonts w:ascii="Arial" w:eastAsia="Calibri" w:hAnsi="Arial" w:cs="Arial"/>
          <w:color w:val="auto"/>
          <w:sz w:val="22"/>
          <w:szCs w:val="22"/>
        </w:rPr>
      </w:pPr>
      <w:r w:rsidRPr="00D81418">
        <w:rPr>
          <w:rFonts w:ascii="Arial" w:eastAsia="Calibri" w:hAnsi="Arial" w:cs="Arial"/>
          <w:color w:val="auto"/>
          <w:sz w:val="22"/>
          <w:szCs w:val="22"/>
        </w:rPr>
        <w:t>T</w:t>
      </w:r>
      <w:r w:rsidR="005348B1" w:rsidRPr="00D81418">
        <w:rPr>
          <w:rFonts w:ascii="Arial" w:eastAsia="Calibri" w:hAnsi="Arial" w:cs="Arial"/>
          <w:color w:val="auto"/>
          <w:sz w:val="22"/>
          <w:szCs w:val="22"/>
        </w:rPr>
        <w:t>he Deputy Premier</w:t>
      </w:r>
      <w:r w:rsidR="003306C5" w:rsidRPr="00D81418">
        <w:rPr>
          <w:rFonts w:ascii="Arial" w:eastAsia="Calibri" w:hAnsi="Arial" w:cs="Arial"/>
          <w:color w:val="auto"/>
          <w:sz w:val="22"/>
          <w:szCs w:val="22"/>
        </w:rPr>
        <w:t>, Minister for Transport, Minister for Infrastructure, Local Government and Planning and Minister for Trade</w:t>
      </w:r>
      <w:r w:rsidR="005348B1" w:rsidRPr="00D81418">
        <w:rPr>
          <w:rFonts w:ascii="Arial" w:eastAsia="Calibri" w:hAnsi="Arial" w:cs="Arial"/>
          <w:color w:val="auto"/>
          <w:sz w:val="22"/>
          <w:szCs w:val="22"/>
        </w:rPr>
        <w:t xml:space="preserve"> announced </w:t>
      </w:r>
      <w:r w:rsidRPr="00D81418">
        <w:rPr>
          <w:rFonts w:ascii="Arial" w:eastAsia="Calibri" w:hAnsi="Arial" w:cs="Arial"/>
          <w:color w:val="auto"/>
          <w:sz w:val="22"/>
          <w:szCs w:val="22"/>
        </w:rPr>
        <w:t xml:space="preserve">on 5 May 2015 </w:t>
      </w:r>
      <w:r w:rsidR="005348B1" w:rsidRPr="00D81418">
        <w:rPr>
          <w:rFonts w:ascii="Arial" w:eastAsia="Calibri" w:hAnsi="Arial" w:cs="Arial"/>
          <w:color w:val="auto"/>
          <w:sz w:val="22"/>
          <w:szCs w:val="22"/>
        </w:rPr>
        <w:t>an immediate independent review into flooding concerns raised by residents near the MBR project.</w:t>
      </w:r>
    </w:p>
    <w:p w:rsidR="005348B1" w:rsidRPr="00D81418" w:rsidRDefault="005348B1" w:rsidP="00F66B6D">
      <w:pPr>
        <w:numPr>
          <w:ilvl w:val="0"/>
          <w:numId w:val="1"/>
        </w:numPr>
        <w:tabs>
          <w:tab w:val="clear" w:pos="720"/>
          <w:tab w:val="num" w:pos="360"/>
        </w:tabs>
        <w:spacing w:before="240"/>
        <w:ind w:left="360"/>
        <w:jc w:val="both"/>
        <w:rPr>
          <w:rFonts w:ascii="Arial" w:eastAsia="Calibri" w:hAnsi="Arial" w:cs="Arial"/>
          <w:color w:val="auto"/>
          <w:sz w:val="22"/>
          <w:szCs w:val="22"/>
        </w:rPr>
      </w:pPr>
      <w:r w:rsidRPr="00D81418">
        <w:rPr>
          <w:rFonts w:ascii="Arial" w:eastAsia="Calibri" w:hAnsi="Arial" w:cs="Arial"/>
          <w:color w:val="auto"/>
          <w:sz w:val="22"/>
          <w:szCs w:val="22"/>
        </w:rPr>
        <w:t xml:space="preserve">SMEC was commissioned to undertake an independent hydraulic review (the </w:t>
      </w:r>
      <w:r w:rsidR="003306C5" w:rsidRPr="00D81418">
        <w:rPr>
          <w:rFonts w:ascii="Arial" w:eastAsia="Calibri" w:hAnsi="Arial" w:cs="Arial"/>
          <w:color w:val="auto"/>
          <w:sz w:val="22"/>
          <w:szCs w:val="22"/>
        </w:rPr>
        <w:t xml:space="preserve">independent </w:t>
      </w:r>
      <w:r w:rsidRPr="00D81418">
        <w:rPr>
          <w:rFonts w:ascii="Arial" w:eastAsia="Calibri" w:hAnsi="Arial" w:cs="Arial"/>
          <w:color w:val="auto"/>
          <w:sz w:val="22"/>
          <w:szCs w:val="22"/>
        </w:rPr>
        <w:t>review) of the possible impacts on flooding from the construction works associated with the MBR project as a result of the significant rainfall event that occurred in SEQ on 1 May 2015.</w:t>
      </w:r>
    </w:p>
    <w:p w:rsidR="005348B1" w:rsidRPr="00D81418" w:rsidRDefault="0086419A" w:rsidP="00F66B6D">
      <w:pPr>
        <w:numPr>
          <w:ilvl w:val="0"/>
          <w:numId w:val="1"/>
        </w:numPr>
        <w:tabs>
          <w:tab w:val="clear" w:pos="720"/>
          <w:tab w:val="num" w:pos="360"/>
        </w:tabs>
        <w:spacing w:before="240"/>
        <w:ind w:left="360"/>
        <w:jc w:val="both"/>
        <w:rPr>
          <w:rFonts w:ascii="Arial" w:hAnsi="Arial" w:cs="Arial"/>
          <w:bCs/>
          <w:sz w:val="22"/>
          <w:szCs w:val="22"/>
        </w:rPr>
      </w:pPr>
      <w:r w:rsidRPr="00D81418">
        <w:rPr>
          <w:rFonts w:ascii="Arial" w:hAnsi="Arial" w:cs="Arial"/>
          <w:bCs/>
          <w:sz w:val="22"/>
          <w:szCs w:val="22"/>
        </w:rPr>
        <w:t xml:space="preserve">The Government has received </w:t>
      </w:r>
      <w:r w:rsidR="00F66B6D" w:rsidRPr="00D81418">
        <w:rPr>
          <w:rFonts w:ascii="Arial" w:hAnsi="Arial" w:cs="Arial"/>
          <w:bCs/>
          <w:sz w:val="22"/>
          <w:szCs w:val="22"/>
        </w:rPr>
        <w:t>the independent review into flooding concerns, raised by residents in the MBR project area, as a result of the extreme rain event on 1 May 2015.</w:t>
      </w:r>
    </w:p>
    <w:p w:rsidR="00D6589B" w:rsidRPr="00D81418" w:rsidRDefault="00D6589B" w:rsidP="00D6589B">
      <w:pPr>
        <w:numPr>
          <w:ilvl w:val="0"/>
          <w:numId w:val="1"/>
        </w:numPr>
        <w:tabs>
          <w:tab w:val="clear" w:pos="720"/>
          <w:tab w:val="num" w:pos="360"/>
        </w:tabs>
        <w:spacing w:before="240"/>
        <w:ind w:left="360"/>
        <w:jc w:val="both"/>
        <w:rPr>
          <w:rFonts w:ascii="Arial" w:hAnsi="Arial" w:cs="Arial"/>
          <w:bCs/>
          <w:sz w:val="22"/>
          <w:szCs w:val="22"/>
        </w:rPr>
      </w:pPr>
      <w:r w:rsidRPr="00D81418">
        <w:rPr>
          <w:rFonts w:ascii="Arial" w:hAnsi="Arial" w:cs="Arial"/>
          <w:sz w:val="22"/>
          <w:szCs w:val="22"/>
          <w:u w:val="single"/>
        </w:rPr>
        <w:t>Cabinet approved</w:t>
      </w:r>
      <w:r w:rsidR="00A76903" w:rsidRPr="00D81418">
        <w:rPr>
          <w:rFonts w:ascii="Arial" w:hAnsi="Arial" w:cs="Arial"/>
          <w:sz w:val="22"/>
          <w:szCs w:val="22"/>
        </w:rPr>
        <w:t xml:space="preserve"> the public release of the independent review.</w:t>
      </w:r>
    </w:p>
    <w:p w:rsidR="00D6589B" w:rsidRPr="00176D1A" w:rsidRDefault="00D6589B" w:rsidP="00D81418">
      <w:pPr>
        <w:numPr>
          <w:ilvl w:val="0"/>
          <w:numId w:val="1"/>
        </w:numPr>
        <w:tabs>
          <w:tab w:val="clear" w:pos="720"/>
          <w:tab w:val="num" w:pos="360"/>
        </w:tabs>
        <w:spacing w:before="360"/>
        <w:ind w:left="360"/>
        <w:jc w:val="both"/>
        <w:rPr>
          <w:rFonts w:ascii="Arial" w:hAnsi="Arial" w:cs="Arial"/>
          <w:i/>
          <w:sz w:val="22"/>
          <w:szCs w:val="22"/>
        </w:rPr>
      </w:pPr>
      <w:r w:rsidRPr="00176D1A">
        <w:rPr>
          <w:rFonts w:ascii="Arial" w:hAnsi="Arial" w:cs="Arial"/>
          <w:i/>
          <w:sz w:val="22"/>
          <w:szCs w:val="22"/>
          <w:u w:val="single"/>
        </w:rPr>
        <w:t>Attachments</w:t>
      </w:r>
    </w:p>
    <w:p w:rsidR="00732E22" w:rsidRPr="00D81418" w:rsidRDefault="00CC202B" w:rsidP="00D6589B">
      <w:pPr>
        <w:numPr>
          <w:ilvl w:val="0"/>
          <w:numId w:val="2"/>
        </w:numPr>
        <w:tabs>
          <w:tab w:val="num" w:pos="280"/>
        </w:tabs>
        <w:spacing w:before="120"/>
        <w:ind w:left="811"/>
        <w:jc w:val="both"/>
        <w:rPr>
          <w:rFonts w:ascii="Arial" w:hAnsi="Arial" w:cs="Arial"/>
          <w:sz w:val="22"/>
          <w:szCs w:val="22"/>
        </w:rPr>
      </w:pPr>
      <w:hyperlink r:id="rId10" w:history="1">
        <w:r w:rsidR="00A76903" w:rsidRPr="00176D1A">
          <w:rPr>
            <w:rStyle w:val="Hyperlink"/>
            <w:rFonts w:ascii="Arial" w:hAnsi="Arial" w:cs="Arial"/>
            <w:sz w:val="22"/>
            <w:szCs w:val="22"/>
          </w:rPr>
          <w:t>SMEC Independent Hydraulic Review</w:t>
        </w:r>
        <w:r w:rsidR="003306C5" w:rsidRPr="00176D1A">
          <w:rPr>
            <w:rStyle w:val="Hyperlink"/>
            <w:rFonts w:ascii="Arial" w:hAnsi="Arial" w:cs="Arial"/>
            <w:sz w:val="22"/>
            <w:szCs w:val="22"/>
          </w:rPr>
          <w:t xml:space="preserve"> – Moreton Bay Rail Project</w:t>
        </w:r>
      </w:hyperlink>
    </w:p>
    <w:sectPr w:rsidR="00732E22" w:rsidRPr="00D81418" w:rsidSect="00ED777D">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7E8" w:rsidRDefault="000377E8" w:rsidP="00D6589B">
      <w:r>
        <w:separator/>
      </w:r>
    </w:p>
  </w:endnote>
  <w:endnote w:type="continuationSeparator" w:id="0">
    <w:p w:rsidR="000377E8" w:rsidRDefault="000377E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7E8" w:rsidRDefault="000377E8" w:rsidP="00D6589B">
      <w:r>
        <w:separator/>
      </w:r>
    </w:p>
  </w:footnote>
  <w:footnote w:type="continuationSeparator" w:id="0">
    <w:p w:rsidR="000377E8" w:rsidRDefault="000377E8"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5348B1">
      <w:rPr>
        <w:rFonts w:ascii="Arial" w:hAnsi="Arial" w:cs="Arial"/>
        <w:b/>
        <w:color w:val="auto"/>
        <w:sz w:val="22"/>
        <w:szCs w:val="22"/>
        <w:lang w:eastAsia="en-US"/>
      </w:rPr>
      <w:t>September 2015</w:t>
    </w:r>
  </w:p>
  <w:p w:rsidR="00CB1501" w:rsidRPr="00176D1A" w:rsidRDefault="003306C5" w:rsidP="00774A45">
    <w:pPr>
      <w:pStyle w:val="Header"/>
      <w:tabs>
        <w:tab w:val="left" w:pos="1276"/>
      </w:tabs>
      <w:spacing w:before="240"/>
      <w:rPr>
        <w:rFonts w:ascii="Arial" w:hAnsi="Arial" w:cs="Arial"/>
        <w:b/>
        <w:sz w:val="22"/>
        <w:szCs w:val="22"/>
        <w:u w:val="single"/>
      </w:rPr>
    </w:pPr>
    <w:r w:rsidRPr="00176D1A">
      <w:rPr>
        <w:rFonts w:ascii="Arial" w:hAnsi="Arial" w:cs="Arial"/>
        <w:b/>
        <w:sz w:val="22"/>
        <w:szCs w:val="22"/>
        <w:u w:val="single"/>
      </w:rPr>
      <w:t>Independent review of Moreton Bay Rail project flood event</w:t>
    </w:r>
  </w:p>
  <w:p w:rsidR="00CB1501" w:rsidRPr="00176D1A" w:rsidRDefault="00ED777D" w:rsidP="00774A45">
    <w:pPr>
      <w:pStyle w:val="Header"/>
      <w:tabs>
        <w:tab w:val="left" w:pos="1276"/>
      </w:tabs>
      <w:spacing w:before="120"/>
      <w:rPr>
        <w:rFonts w:ascii="Arial" w:hAnsi="Arial" w:cs="Arial"/>
        <w:b/>
        <w:sz w:val="22"/>
        <w:szCs w:val="22"/>
        <w:u w:val="single"/>
      </w:rPr>
    </w:pPr>
    <w:r w:rsidRPr="00176D1A">
      <w:rPr>
        <w:rFonts w:ascii="Arial" w:hAnsi="Arial" w:cs="Arial"/>
        <w:b/>
        <w:sz w:val="22"/>
        <w:szCs w:val="22"/>
        <w:u w:val="single"/>
      </w:rPr>
      <w:t>Deputy Premier, Minister for Transport, Minister for Infrastructure, Local Government and Planning and Minister for Trade</w:t>
    </w:r>
  </w:p>
  <w:p w:rsidR="00774A45" w:rsidRPr="00774A45" w:rsidRDefault="00774A45" w:rsidP="000C336A">
    <w:pPr>
      <w:pStyle w:val="Header"/>
      <w:pBdr>
        <w:bottom w:val="single" w:sz="6" w:space="1" w:color="auto"/>
      </w:pBdr>
      <w:tabs>
        <w:tab w:val="left" w:pos="1276"/>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B1"/>
    <w:rsid w:val="000377E8"/>
    <w:rsid w:val="00080F8F"/>
    <w:rsid w:val="00084E1B"/>
    <w:rsid w:val="000C336A"/>
    <w:rsid w:val="0010384C"/>
    <w:rsid w:val="001240E6"/>
    <w:rsid w:val="00152095"/>
    <w:rsid w:val="00174117"/>
    <w:rsid w:val="001767AA"/>
    <w:rsid w:val="00176D1A"/>
    <w:rsid w:val="003306C5"/>
    <w:rsid w:val="003879B4"/>
    <w:rsid w:val="003A3BDD"/>
    <w:rsid w:val="0043543B"/>
    <w:rsid w:val="00501C66"/>
    <w:rsid w:val="005348B1"/>
    <w:rsid w:val="00550873"/>
    <w:rsid w:val="00643E7B"/>
    <w:rsid w:val="006A3C5B"/>
    <w:rsid w:val="007265D0"/>
    <w:rsid w:val="00732E22"/>
    <w:rsid w:val="00741C20"/>
    <w:rsid w:val="00753247"/>
    <w:rsid w:val="00774A45"/>
    <w:rsid w:val="007F44F4"/>
    <w:rsid w:val="0086419A"/>
    <w:rsid w:val="008C7DFA"/>
    <w:rsid w:val="00904077"/>
    <w:rsid w:val="00937A4A"/>
    <w:rsid w:val="0094520B"/>
    <w:rsid w:val="00A76903"/>
    <w:rsid w:val="00AA7F8D"/>
    <w:rsid w:val="00AC1099"/>
    <w:rsid w:val="00B82EDB"/>
    <w:rsid w:val="00B95A06"/>
    <w:rsid w:val="00BF2E39"/>
    <w:rsid w:val="00C75E67"/>
    <w:rsid w:val="00CB1501"/>
    <w:rsid w:val="00CC202B"/>
    <w:rsid w:val="00CD7A50"/>
    <w:rsid w:val="00CF0D8A"/>
    <w:rsid w:val="00D334C4"/>
    <w:rsid w:val="00D472CB"/>
    <w:rsid w:val="00D6589B"/>
    <w:rsid w:val="00D81418"/>
    <w:rsid w:val="00E341EB"/>
    <w:rsid w:val="00E80F81"/>
    <w:rsid w:val="00ED777D"/>
    <w:rsid w:val="00F2260F"/>
    <w:rsid w:val="00F24A8A"/>
    <w:rsid w:val="00F32C2E"/>
    <w:rsid w:val="00F45B99"/>
    <w:rsid w:val="00F66B6D"/>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176D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Review.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461039ad1ad365f0fd3c77602a7c1446">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17f1c9b360eb9c9f98e4ab1bb801740d"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08313-1761-4D21-B93D-6612ECBAB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BE5F4-47F9-49A7-B5A0-FD11DC318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0</TotalTime>
  <Pages>1</Pages>
  <Words>168</Words>
  <Characters>902</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1065</CharactersWithSpaces>
  <SharedDoc>false</SharedDoc>
  <HyperlinkBase>https://www.cabinet.qld.gov.au/documents/2015/Sep/MBRail/</HyperlinkBase>
  <HLinks>
    <vt:vector size="6" baseType="variant">
      <vt:variant>
        <vt:i4>3014701</vt:i4>
      </vt:variant>
      <vt:variant>
        <vt:i4>0</vt:i4>
      </vt:variant>
      <vt:variant>
        <vt:i4>0</vt:i4>
      </vt:variant>
      <vt:variant>
        <vt:i4>5</vt:i4>
      </vt:variant>
      <vt:variant>
        <vt:lpwstr>Attachments/Review.pdf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2016-05-12T06:11:00Z</cp:lastPrinted>
  <dcterms:created xsi:type="dcterms:W3CDTF">2017-10-25T01:35:00Z</dcterms:created>
  <dcterms:modified xsi:type="dcterms:W3CDTF">2018-03-06T01:32:00Z</dcterms:modified>
  <cp:category>Transport,Disaster_Management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